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D4" w:rsidRPr="00993AD4" w:rsidRDefault="00993AD4" w:rsidP="00993AD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caps/>
          <w:sz w:val="32"/>
          <w:szCs w:val="32"/>
        </w:rPr>
      </w:pPr>
      <w:r w:rsidRPr="00993AD4">
        <w:rPr>
          <w:caps/>
          <w:sz w:val="32"/>
          <w:szCs w:val="32"/>
        </w:rPr>
        <w:t>У К Р А Ї Н А</w:t>
      </w:r>
    </w:p>
    <w:p w:rsidR="00993AD4" w:rsidRPr="00993AD4" w:rsidRDefault="00993AD4" w:rsidP="00993AD4">
      <w:pPr>
        <w:keepNext/>
        <w:numPr>
          <w:ilvl w:val="0"/>
          <w:numId w:val="1"/>
        </w:numPr>
        <w:jc w:val="center"/>
        <w:outlineLvl w:val="0"/>
        <w:rPr>
          <w:caps/>
          <w:sz w:val="32"/>
          <w:szCs w:val="32"/>
        </w:rPr>
      </w:pPr>
      <w:r w:rsidRPr="00993AD4">
        <w:rPr>
          <w:caps/>
          <w:sz w:val="32"/>
          <w:szCs w:val="32"/>
        </w:rPr>
        <w:t xml:space="preserve">П р и л у ц ь к а   м і с ь к а   р а д а </w:t>
      </w:r>
    </w:p>
    <w:p w:rsidR="00993AD4" w:rsidRPr="00993AD4" w:rsidRDefault="00993AD4" w:rsidP="00993AD4">
      <w:pPr>
        <w:jc w:val="center"/>
        <w:rPr>
          <w:caps/>
          <w:sz w:val="28"/>
          <w:szCs w:val="28"/>
        </w:rPr>
      </w:pPr>
      <w:r w:rsidRPr="00993AD4">
        <w:rPr>
          <w:caps/>
          <w:sz w:val="32"/>
          <w:szCs w:val="32"/>
        </w:rPr>
        <w:t>Ч е р н і г і в с ь к о ї    о б л а с т і</w:t>
      </w:r>
    </w:p>
    <w:p w:rsidR="00993AD4" w:rsidRPr="00993AD4" w:rsidRDefault="00993AD4" w:rsidP="00993AD4">
      <w:pPr>
        <w:jc w:val="center"/>
        <w:rPr>
          <w:caps/>
          <w:sz w:val="28"/>
          <w:szCs w:val="28"/>
        </w:rPr>
      </w:pPr>
    </w:p>
    <w:p w:rsidR="00993AD4" w:rsidRPr="00993AD4" w:rsidRDefault="00993AD4" w:rsidP="00993AD4">
      <w:pPr>
        <w:keepNext/>
        <w:jc w:val="center"/>
        <w:outlineLvl w:val="4"/>
        <w:rPr>
          <w:caps/>
          <w:sz w:val="28"/>
          <w:szCs w:val="28"/>
        </w:rPr>
      </w:pPr>
      <w:r w:rsidRPr="00993AD4">
        <w:rPr>
          <w:caps/>
          <w:sz w:val="32"/>
          <w:szCs w:val="32"/>
        </w:rPr>
        <w:t>В И К О Н А В Ч И Й    К О М І Т Е Т</w:t>
      </w:r>
    </w:p>
    <w:p w:rsidR="00993AD4" w:rsidRPr="00993AD4" w:rsidRDefault="00993AD4" w:rsidP="00993AD4">
      <w:pPr>
        <w:jc w:val="center"/>
        <w:rPr>
          <w:sz w:val="28"/>
          <w:szCs w:val="28"/>
        </w:rPr>
      </w:pPr>
    </w:p>
    <w:p w:rsidR="00993AD4" w:rsidRPr="00993AD4" w:rsidRDefault="00993AD4" w:rsidP="00993AD4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b/>
          <w:sz w:val="32"/>
        </w:rPr>
      </w:pPr>
      <w:proofErr w:type="spellStart"/>
      <w:r w:rsidRPr="00993AD4">
        <w:rPr>
          <w:b/>
          <w:sz w:val="32"/>
        </w:rPr>
        <w:t>Проєкт</w:t>
      </w:r>
      <w:proofErr w:type="spellEnd"/>
      <w:r w:rsidRPr="00993AD4">
        <w:rPr>
          <w:b/>
          <w:sz w:val="32"/>
        </w:rPr>
        <w:t xml:space="preserve">      Р І Ш Е Н </w:t>
      </w:r>
      <w:proofErr w:type="spellStart"/>
      <w:r w:rsidRPr="00993AD4">
        <w:rPr>
          <w:b/>
          <w:sz w:val="32"/>
        </w:rPr>
        <w:t>Н</w:t>
      </w:r>
      <w:proofErr w:type="spellEnd"/>
      <w:r w:rsidRPr="00993AD4">
        <w:rPr>
          <w:b/>
          <w:sz w:val="32"/>
        </w:rPr>
        <w:t xml:space="preserve"> Я</w:t>
      </w:r>
    </w:p>
    <w:p w:rsidR="00993AD4" w:rsidRPr="00993AD4" w:rsidRDefault="00993AD4" w:rsidP="00993AD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caps/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068"/>
        <w:gridCol w:w="2111"/>
        <w:gridCol w:w="2068"/>
        <w:gridCol w:w="1702"/>
      </w:tblGrid>
      <w:tr w:rsidR="00993AD4" w:rsidRPr="00993AD4" w:rsidTr="006D24F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93AD4" w:rsidRPr="00993AD4" w:rsidRDefault="00993AD4" w:rsidP="00993AD4">
            <w:pPr>
              <w:suppressLineNumbers/>
              <w:snapToGrid w:val="0"/>
            </w:pPr>
            <w:r w:rsidRPr="00993AD4">
              <w:t xml:space="preserve">                          2022 року</w:t>
            </w:r>
          </w:p>
        </w:tc>
        <w:tc>
          <w:tcPr>
            <w:tcW w:w="1068" w:type="dxa"/>
          </w:tcPr>
          <w:p w:rsidR="00993AD4" w:rsidRPr="00993AD4" w:rsidRDefault="00993AD4" w:rsidP="00993AD4">
            <w:pPr>
              <w:suppressLineNumbers/>
              <w:snapToGrid w:val="0"/>
            </w:pPr>
          </w:p>
        </w:tc>
        <w:tc>
          <w:tcPr>
            <w:tcW w:w="2111" w:type="dxa"/>
            <w:hideMark/>
          </w:tcPr>
          <w:p w:rsidR="00993AD4" w:rsidRPr="00993AD4" w:rsidRDefault="00993AD4" w:rsidP="00993AD4">
            <w:pPr>
              <w:suppressLineNumbers/>
              <w:snapToGrid w:val="0"/>
              <w:jc w:val="center"/>
              <w:rPr>
                <w:lang w:val="ru-RU"/>
              </w:rPr>
            </w:pPr>
            <w:r w:rsidRPr="00993AD4">
              <w:rPr>
                <w:lang w:val="ru-RU"/>
              </w:rPr>
              <w:t>м.</w:t>
            </w:r>
            <w:r w:rsidRPr="00993AD4">
              <w:t>Прилуки</w:t>
            </w:r>
          </w:p>
        </w:tc>
        <w:tc>
          <w:tcPr>
            <w:tcW w:w="2068" w:type="dxa"/>
            <w:hideMark/>
          </w:tcPr>
          <w:p w:rsidR="00993AD4" w:rsidRPr="00993AD4" w:rsidRDefault="00993AD4" w:rsidP="00993AD4">
            <w:pPr>
              <w:suppressLineNumbers/>
              <w:snapToGrid w:val="0"/>
              <w:jc w:val="right"/>
            </w:pPr>
            <w:r w:rsidRPr="00993AD4"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93AD4" w:rsidRPr="00993AD4" w:rsidRDefault="00993AD4" w:rsidP="00993AD4">
            <w:pPr>
              <w:suppressLineNumbers/>
              <w:snapToGrid w:val="0"/>
            </w:pPr>
          </w:p>
        </w:tc>
      </w:tr>
    </w:tbl>
    <w:p w:rsidR="00993AD4" w:rsidRPr="00993AD4" w:rsidRDefault="00993AD4" w:rsidP="00993AD4"/>
    <w:p w:rsidR="00993AD4" w:rsidRPr="00993AD4" w:rsidRDefault="00993AD4" w:rsidP="00993AD4">
      <w:pPr>
        <w:tabs>
          <w:tab w:val="left" w:pos="1276"/>
        </w:tabs>
        <w:jc w:val="both"/>
        <w:rPr>
          <w:szCs w:val="24"/>
        </w:rPr>
      </w:pPr>
    </w:p>
    <w:p w:rsidR="00993AD4" w:rsidRPr="00993AD4" w:rsidRDefault="00993AD4" w:rsidP="00993AD4">
      <w:pPr>
        <w:rPr>
          <w:sz w:val="28"/>
          <w:szCs w:val="28"/>
        </w:rPr>
      </w:pPr>
      <w:r w:rsidRPr="00993AD4">
        <w:rPr>
          <w:sz w:val="28"/>
          <w:szCs w:val="28"/>
        </w:rPr>
        <w:t>Про погодження терміну експлуатації</w:t>
      </w:r>
    </w:p>
    <w:p w:rsidR="00993AD4" w:rsidRPr="00993AD4" w:rsidRDefault="00993AD4" w:rsidP="00993AD4">
      <w:pPr>
        <w:rPr>
          <w:sz w:val="28"/>
          <w:szCs w:val="28"/>
        </w:rPr>
      </w:pPr>
      <w:r w:rsidRPr="00993AD4">
        <w:rPr>
          <w:sz w:val="28"/>
          <w:szCs w:val="28"/>
        </w:rPr>
        <w:t>Прилуцького міського звалища ТПВ</w:t>
      </w:r>
    </w:p>
    <w:p w:rsidR="00993AD4" w:rsidRPr="00993AD4" w:rsidRDefault="00993AD4" w:rsidP="00993AD4">
      <w:pPr>
        <w:jc w:val="both"/>
        <w:rPr>
          <w:sz w:val="28"/>
          <w:szCs w:val="28"/>
        </w:rPr>
      </w:pPr>
    </w:p>
    <w:p w:rsidR="00993AD4" w:rsidRPr="00993AD4" w:rsidRDefault="00993AD4" w:rsidP="00993AD4">
      <w:pPr>
        <w:jc w:val="both"/>
        <w:rPr>
          <w:sz w:val="28"/>
          <w:szCs w:val="28"/>
        </w:rPr>
      </w:pPr>
    </w:p>
    <w:p w:rsidR="00993AD4" w:rsidRPr="00993AD4" w:rsidRDefault="00993AD4" w:rsidP="00993AD4">
      <w:pPr>
        <w:jc w:val="both"/>
        <w:rPr>
          <w:sz w:val="28"/>
          <w:szCs w:val="28"/>
        </w:rPr>
      </w:pPr>
      <w:r w:rsidRPr="00993AD4">
        <w:rPr>
          <w:sz w:val="28"/>
          <w:szCs w:val="28"/>
        </w:rPr>
        <w:tab/>
        <w:t>Відповідно до підпункту 7 пункту „б” частини першої статті 33 Закону України „Про місцеве самоврядування в Україні”, з метою погодження терміну експлуатації Прилуцького міського звалища ТПВ, розглянувши службову записку директора комунального підприємства „Послуга” НІЯЗОВА Р.Ю., виконавчий комітет міської ради</w:t>
      </w:r>
    </w:p>
    <w:p w:rsidR="00993AD4" w:rsidRPr="00993AD4" w:rsidRDefault="00993AD4" w:rsidP="00993AD4">
      <w:pPr>
        <w:jc w:val="both"/>
        <w:rPr>
          <w:sz w:val="28"/>
          <w:szCs w:val="28"/>
        </w:rPr>
      </w:pPr>
    </w:p>
    <w:p w:rsidR="00993AD4" w:rsidRPr="00993AD4" w:rsidRDefault="00993AD4" w:rsidP="00993AD4">
      <w:pPr>
        <w:jc w:val="both"/>
        <w:rPr>
          <w:sz w:val="28"/>
          <w:szCs w:val="28"/>
        </w:rPr>
      </w:pPr>
      <w:r w:rsidRPr="00993AD4">
        <w:rPr>
          <w:sz w:val="28"/>
          <w:szCs w:val="28"/>
        </w:rPr>
        <w:t>ВИРІШИВ:</w:t>
      </w:r>
    </w:p>
    <w:p w:rsidR="00993AD4" w:rsidRPr="00993AD4" w:rsidRDefault="00993AD4" w:rsidP="00993AD4">
      <w:pPr>
        <w:jc w:val="both"/>
        <w:rPr>
          <w:sz w:val="28"/>
          <w:szCs w:val="28"/>
        </w:rPr>
      </w:pPr>
    </w:p>
    <w:p w:rsidR="00993AD4" w:rsidRPr="00993AD4" w:rsidRDefault="00993AD4" w:rsidP="00993AD4">
      <w:pPr>
        <w:jc w:val="both"/>
        <w:rPr>
          <w:sz w:val="28"/>
          <w:szCs w:val="28"/>
        </w:rPr>
      </w:pPr>
      <w:r w:rsidRPr="00993AD4">
        <w:rPr>
          <w:sz w:val="28"/>
          <w:szCs w:val="28"/>
        </w:rPr>
        <w:tab/>
        <w:t>1.</w:t>
      </w:r>
      <w:r w:rsidRPr="00993AD4">
        <w:rPr>
          <w:sz w:val="28"/>
          <w:szCs w:val="28"/>
        </w:rPr>
        <w:tab/>
        <w:t>Погодити термін експлуатації Прилуцького міського звалища твердих побутових відходів до 2027 року.</w:t>
      </w:r>
    </w:p>
    <w:p w:rsidR="00993AD4" w:rsidRPr="00993AD4" w:rsidRDefault="00993AD4" w:rsidP="00993AD4">
      <w:pPr>
        <w:jc w:val="both"/>
        <w:rPr>
          <w:sz w:val="28"/>
          <w:szCs w:val="28"/>
        </w:rPr>
      </w:pPr>
    </w:p>
    <w:p w:rsidR="00993AD4" w:rsidRPr="00993AD4" w:rsidRDefault="00993AD4" w:rsidP="00993AD4">
      <w:pPr>
        <w:jc w:val="both"/>
        <w:rPr>
          <w:sz w:val="28"/>
          <w:szCs w:val="28"/>
        </w:rPr>
      </w:pPr>
      <w:r w:rsidRPr="00993AD4">
        <w:rPr>
          <w:sz w:val="28"/>
          <w:szCs w:val="28"/>
        </w:rPr>
        <w:tab/>
        <w:t>2.</w:t>
      </w:r>
      <w:r w:rsidRPr="00993AD4"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виконавчих органів ради СИВЕНКА О.І.</w:t>
      </w:r>
    </w:p>
    <w:p w:rsidR="00993AD4" w:rsidRPr="00993AD4" w:rsidRDefault="00993AD4" w:rsidP="00993AD4">
      <w:pPr>
        <w:jc w:val="both"/>
        <w:rPr>
          <w:sz w:val="28"/>
          <w:szCs w:val="28"/>
        </w:rPr>
      </w:pPr>
    </w:p>
    <w:p w:rsidR="00993AD4" w:rsidRPr="00993AD4" w:rsidRDefault="00993AD4" w:rsidP="00993AD4">
      <w:pPr>
        <w:jc w:val="both"/>
        <w:rPr>
          <w:sz w:val="28"/>
          <w:szCs w:val="28"/>
        </w:rPr>
      </w:pPr>
    </w:p>
    <w:p w:rsidR="00993AD4" w:rsidRPr="00B358FB" w:rsidRDefault="00993AD4" w:rsidP="00B358FB">
      <w:pPr>
        <w:jc w:val="both"/>
        <w:rPr>
          <w:sz w:val="28"/>
          <w:szCs w:val="28"/>
        </w:rPr>
      </w:pPr>
      <w:r w:rsidRPr="00993AD4">
        <w:rPr>
          <w:sz w:val="28"/>
          <w:szCs w:val="28"/>
        </w:rPr>
        <w:t>Міський голова</w:t>
      </w:r>
      <w:r w:rsidRPr="00993AD4">
        <w:rPr>
          <w:sz w:val="28"/>
          <w:szCs w:val="28"/>
        </w:rPr>
        <w:tab/>
      </w:r>
      <w:r w:rsidRPr="00993AD4">
        <w:rPr>
          <w:sz w:val="28"/>
          <w:szCs w:val="28"/>
        </w:rPr>
        <w:tab/>
      </w:r>
      <w:r w:rsidRPr="00993AD4">
        <w:rPr>
          <w:sz w:val="28"/>
          <w:szCs w:val="28"/>
        </w:rPr>
        <w:tab/>
      </w:r>
      <w:r w:rsidRPr="00993AD4">
        <w:rPr>
          <w:sz w:val="28"/>
          <w:szCs w:val="28"/>
        </w:rPr>
        <w:tab/>
      </w:r>
      <w:r w:rsidRPr="00993AD4">
        <w:rPr>
          <w:sz w:val="28"/>
          <w:szCs w:val="28"/>
        </w:rPr>
        <w:tab/>
      </w:r>
      <w:r w:rsidRPr="00993AD4">
        <w:rPr>
          <w:sz w:val="28"/>
          <w:szCs w:val="28"/>
        </w:rPr>
        <w:tab/>
      </w:r>
      <w:r w:rsidRPr="00993AD4">
        <w:rPr>
          <w:sz w:val="28"/>
          <w:szCs w:val="28"/>
        </w:rPr>
        <w:tab/>
        <w:t>О.М.ПОПЕНКО</w:t>
      </w:r>
    </w:p>
    <w:sectPr w:rsidR="00993AD4" w:rsidRPr="00B358FB" w:rsidSect="00A464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18B7"/>
    <w:rsid w:val="002D18B7"/>
    <w:rsid w:val="00993AD4"/>
    <w:rsid w:val="00A4640C"/>
    <w:rsid w:val="00B358FB"/>
    <w:rsid w:val="00B97F67"/>
    <w:rsid w:val="00DF0BE6"/>
    <w:rsid w:val="00FA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D4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comptv7</cp:lastModifiedBy>
  <cp:revision>6</cp:revision>
  <cp:lastPrinted>2022-02-04T09:31:00Z</cp:lastPrinted>
  <dcterms:created xsi:type="dcterms:W3CDTF">2022-02-04T08:57:00Z</dcterms:created>
  <dcterms:modified xsi:type="dcterms:W3CDTF">2022-02-04T13:31:00Z</dcterms:modified>
</cp:coreProperties>
</file>